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90" w:rsidRPr="00AD3A63" w:rsidRDefault="00AD3A63" w:rsidP="00AD3A63">
      <w:pPr>
        <w:spacing w:line="276" w:lineRule="auto"/>
        <w:rPr>
          <w:rFonts w:ascii="Times New Roman" w:hAnsi="Times New Roman" w:cs="Times New Roman"/>
          <w:b/>
          <w:sz w:val="24"/>
          <w:szCs w:val="24"/>
        </w:rPr>
      </w:pPr>
      <w:r w:rsidRPr="00AD3A63">
        <w:rPr>
          <w:rFonts w:ascii="Times New Roman" w:hAnsi="Times New Roman" w:cs="Times New Roman"/>
          <w:b/>
          <w:sz w:val="24"/>
          <w:szCs w:val="24"/>
        </w:rPr>
        <w:t>Achtergrondinformatie Arbitrarch</w:t>
      </w:r>
    </w:p>
    <w:p w:rsidR="00AD3A63" w:rsidRPr="00AD3A63" w:rsidRDefault="00AD3A63" w:rsidP="00AD3A63">
      <w:pPr>
        <w:spacing w:line="276" w:lineRule="auto"/>
        <w:rPr>
          <w:rFonts w:ascii="Times New Roman" w:hAnsi="Times New Roman" w:cs="Times New Roman"/>
          <w:b/>
          <w:sz w:val="24"/>
          <w:szCs w:val="24"/>
        </w:rPr>
      </w:pPr>
    </w:p>
    <w:p w:rsidR="00984890" w:rsidRPr="00AD3A63" w:rsidRDefault="00984890" w:rsidP="00AD3A63">
      <w:pPr>
        <w:spacing w:line="276" w:lineRule="auto"/>
        <w:rPr>
          <w:rFonts w:ascii="Times New Roman" w:hAnsi="Times New Roman" w:cs="Times New Roman"/>
          <w:sz w:val="24"/>
          <w:szCs w:val="24"/>
        </w:rPr>
      </w:pPr>
      <w:r w:rsidRPr="00AD3A63">
        <w:rPr>
          <w:rFonts w:ascii="Times New Roman" w:hAnsi="Times New Roman" w:cs="Times New Roman"/>
          <w:sz w:val="24"/>
          <w:szCs w:val="24"/>
        </w:rPr>
        <w:t>Ik ben oud jurist en behaalde in oktober 2015 ook mijn diploma research master archeologie (bij professor Roebroeks in Leiden).</w:t>
      </w:r>
    </w:p>
    <w:p w:rsidR="00AD3A63" w:rsidRPr="00AD3A63" w:rsidRDefault="00AD3A63" w:rsidP="00AD3A63">
      <w:pPr>
        <w:spacing w:line="276" w:lineRule="auto"/>
        <w:rPr>
          <w:rFonts w:ascii="Times New Roman" w:hAnsi="Times New Roman" w:cs="Times New Roman"/>
          <w:iCs/>
          <w:sz w:val="24"/>
          <w:szCs w:val="24"/>
        </w:rPr>
      </w:pPr>
      <w:r w:rsidRPr="00AD3A63">
        <w:rPr>
          <w:rFonts w:ascii="Times New Roman" w:hAnsi="Times New Roman" w:cs="Times New Roman"/>
          <w:iCs/>
          <w:sz w:val="24"/>
          <w:szCs w:val="24"/>
        </w:rPr>
        <w:t xml:space="preserve">Tijdens mijn laatste studie heb ik buiten het curriculum twee onderzoeken gedaan naar </w:t>
      </w:r>
      <w:r>
        <w:rPr>
          <w:rFonts w:ascii="Times New Roman" w:hAnsi="Times New Roman" w:cs="Times New Roman"/>
          <w:iCs/>
          <w:sz w:val="24"/>
          <w:szCs w:val="24"/>
        </w:rPr>
        <w:t xml:space="preserve">enkele </w:t>
      </w:r>
      <w:r w:rsidRPr="00AD3A63">
        <w:rPr>
          <w:rFonts w:ascii="Times New Roman" w:hAnsi="Times New Roman" w:cs="Times New Roman"/>
          <w:iCs/>
          <w:sz w:val="24"/>
          <w:szCs w:val="24"/>
        </w:rPr>
        <w:t>juridische aspecten van commerciële archeologische projecten:</w:t>
      </w:r>
    </w:p>
    <w:p w:rsidR="00AD3A63" w:rsidRPr="00AD3A63" w:rsidRDefault="00AD3A63" w:rsidP="00AD3A63">
      <w:pPr>
        <w:spacing w:line="276" w:lineRule="auto"/>
        <w:rPr>
          <w:rFonts w:ascii="Times New Roman" w:hAnsi="Times New Roman" w:cs="Times New Roman"/>
          <w:iCs/>
          <w:sz w:val="24"/>
          <w:szCs w:val="24"/>
        </w:rPr>
      </w:pPr>
    </w:p>
    <w:p w:rsidR="00AD3A63" w:rsidRPr="00AD3A63" w:rsidRDefault="00AD3A63" w:rsidP="00AD3A63">
      <w:pPr>
        <w:spacing w:line="276" w:lineRule="auto"/>
        <w:rPr>
          <w:rFonts w:ascii="Times New Roman" w:hAnsi="Times New Roman" w:cs="Times New Roman"/>
          <w:iCs/>
          <w:sz w:val="24"/>
          <w:szCs w:val="24"/>
        </w:rPr>
      </w:pPr>
      <w:r w:rsidRPr="00AD3A63">
        <w:rPr>
          <w:rFonts w:ascii="Times New Roman" w:hAnsi="Times New Roman" w:cs="Times New Roman"/>
          <w:iCs/>
          <w:sz w:val="24"/>
          <w:szCs w:val="24"/>
        </w:rPr>
        <w:t>1) Voor SIKB over het functioneren van het nieuwe bestel sinds 2007.</w:t>
      </w:r>
    </w:p>
    <w:p w:rsidR="00AD3A63" w:rsidRPr="00AD3A63" w:rsidRDefault="00AD3A63" w:rsidP="00AD3A63">
      <w:pPr>
        <w:spacing w:line="276" w:lineRule="auto"/>
        <w:rPr>
          <w:rFonts w:ascii="Times New Roman" w:hAnsi="Times New Roman" w:cs="Times New Roman"/>
          <w:iCs/>
          <w:sz w:val="24"/>
          <w:szCs w:val="24"/>
        </w:rPr>
      </w:pPr>
      <w:r w:rsidRPr="00AD3A63">
        <w:rPr>
          <w:rFonts w:ascii="Times New Roman" w:hAnsi="Times New Roman" w:cs="Times New Roman"/>
          <w:iCs/>
          <w:sz w:val="24"/>
          <w:szCs w:val="24"/>
        </w:rPr>
        <w:t>2) Voor RAAP over het bevoegd gezag als verstoorder bij commerciële archeologische projecten.</w:t>
      </w:r>
      <w:r w:rsidRPr="00AD3A63">
        <w:rPr>
          <w:rFonts w:ascii="Times New Roman" w:hAnsi="Times New Roman" w:cs="Times New Roman"/>
          <w:iCs/>
          <w:sz w:val="24"/>
          <w:szCs w:val="24"/>
        </w:rPr>
        <w:br/>
      </w:r>
    </w:p>
    <w:p w:rsidR="00AD3A63" w:rsidRPr="00AD3A63" w:rsidRDefault="00AD3A63" w:rsidP="00AD3A63">
      <w:pPr>
        <w:spacing w:line="276" w:lineRule="auto"/>
        <w:rPr>
          <w:rFonts w:ascii="Times New Roman" w:hAnsi="Times New Roman" w:cs="Times New Roman"/>
          <w:iCs/>
          <w:sz w:val="24"/>
          <w:szCs w:val="24"/>
        </w:rPr>
      </w:pPr>
      <w:r w:rsidRPr="00AD3A63">
        <w:rPr>
          <w:rFonts w:ascii="Times New Roman" w:hAnsi="Times New Roman"/>
          <w:sz w:val="24"/>
          <w:szCs w:val="24"/>
        </w:rPr>
        <w:t xml:space="preserve">De combinatie van mijn oude studie rechten en mijn nieuwe, archeologie, hebben mij ertoe gebracht om </w:t>
      </w:r>
      <w:r>
        <w:rPr>
          <w:rFonts w:ascii="Times New Roman" w:hAnsi="Times New Roman"/>
          <w:sz w:val="24"/>
          <w:szCs w:val="24"/>
        </w:rPr>
        <w:t xml:space="preserve">na het afsluiten van mijn laatste studie te onderzoeken of </w:t>
      </w:r>
      <w:r w:rsidRPr="00AD3A63">
        <w:rPr>
          <w:rFonts w:ascii="Times New Roman" w:hAnsi="Times New Roman"/>
          <w:sz w:val="24"/>
          <w:szCs w:val="24"/>
        </w:rPr>
        <w:t xml:space="preserve">een arbitrage instituut </w:t>
      </w:r>
      <w:r>
        <w:rPr>
          <w:rFonts w:ascii="Times New Roman" w:hAnsi="Times New Roman"/>
          <w:sz w:val="24"/>
          <w:szCs w:val="24"/>
        </w:rPr>
        <w:t xml:space="preserve">voor archeologische projecten bestaansrecht zou hebben. </w:t>
      </w:r>
    </w:p>
    <w:p w:rsidR="00984890" w:rsidRPr="00AD3A63" w:rsidRDefault="00984890" w:rsidP="00AD3A63">
      <w:pPr>
        <w:spacing w:line="276" w:lineRule="auto"/>
        <w:rPr>
          <w:rFonts w:ascii="Times New Roman" w:hAnsi="Times New Roman" w:cs="Times New Roman"/>
          <w:i/>
          <w:iCs/>
          <w:sz w:val="24"/>
          <w:szCs w:val="24"/>
        </w:rPr>
      </w:pPr>
    </w:p>
    <w:p w:rsidR="00984890" w:rsidRPr="00AD3A63" w:rsidRDefault="00984890" w:rsidP="00AD3A63">
      <w:pPr>
        <w:spacing w:after="240" w:line="276" w:lineRule="auto"/>
        <w:rPr>
          <w:rFonts w:ascii="Times New Roman" w:hAnsi="Times New Roman" w:cs="Times New Roman"/>
          <w:sz w:val="24"/>
          <w:szCs w:val="24"/>
        </w:rPr>
      </w:pPr>
      <w:r w:rsidRPr="00AD3A63">
        <w:rPr>
          <w:rFonts w:ascii="Times New Roman" w:hAnsi="Times New Roman" w:cs="Times New Roman"/>
          <w:b/>
          <w:bCs/>
          <w:sz w:val="24"/>
          <w:szCs w:val="24"/>
        </w:rPr>
        <w:t>Waarom arbitrage</w:t>
      </w:r>
      <w:r w:rsidR="00AD3A63">
        <w:rPr>
          <w:rFonts w:ascii="Times New Roman" w:hAnsi="Times New Roman" w:cs="Times New Roman"/>
          <w:b/>
          <w:bCs/>
          <w:sz w:val="24"/>
          <w:szCs w:val="24"/>
        </w:rPr>
        <w:t xml:space="preserve"> (bindend advies of mediation)</w:t>
      </w:r>
      <w:r w:rsidRPr="00AD3A63">
        <w:rPr>
          <w:rFonts w:ascii="Times New Roman" w:hAnsi="Times New Roman" w:cs="Times New Roman"/>
          <w:sz w:val="24"/>
          <w:szCs w:val="24"/>
        </w:rPr>
        <w:t>?</w:t>
      </w:r>
      <w:r w:rsidRPr="00AD3A63">
        <w:rPr>
          <w:rFonts w:ascii="Times New Roman" w:hAnsi="Times New Roman" w:cs="Times New Roman"/>
          <w:sz w:val="24"/>
          <w:szCs w:val="24"/>
        </w:rPr>
        <w:br/>
        <w:t xml:space="preserve">Het huidige wettelijke stelsel m.b.t. de bescherming van archeologisch erfgoed zoals in Nederland ingevoerd in 2007 en opgenomen in de Erfgoedwet 2015 en de Omgevingswet 2016 leidt regelmatig tot vragen of problemen. De desbetreffende regels zijn op sommige gebieden onvolledig of onduidelijk en in de praktijk komen regelmatig situaties voor waarbij in de ogen van één of meer betrokkenen niet een voldoende of zorgvuldige afweging van de diverse uiteenlopende belangen heeft plaatsgevonden. </w:t>
      </w:r>
      <w:r w:rsidRPr="00AD3A63">
        <w:rPr>
          <w:rFonts w:ascii="Times New Roman" w:hAnsi="Times New Roman" w:cs="Times New Roman"/>
          <w:sz w:val="24"/>
          <w:szCs w:val="24"/>
        </w:rPr>
        <w:br/>
        <w:t>Jurisprudentie op dit gebied is schaars, betreft meestal vorm in plaats van inhoud en biedt te weinig houvast bij problemen of onduidelijkheden die om specifieke deskundigheden vragen. Arbitrage, bindend advies of bemiddeling/mediation zijn beproefde methoden en kunnen bijdragen aan de oplossing van een breed scala van (ook inhoudelijke en technische) vragen. Een serie goed gewogen uitspraken door onafhankelijke en deskundige arbiters kan leiden tot een breed gedragen acceptatie van het bestel voor archeologisch erfgoed bescherming en daarmee ook tot de duurzaamheid daarvan.</w:t>
      </w:r>
    </w:p>
    <w:p w:rsidR="00984890" w:rsidRPr="00AD3A63" w:rsidRDefault="00984890" w:rsidP="00AD3A63">
      <w:pPr>
        <w:spacing w:line="276" w:lineRule="auto"/>
        <w:rPr>
          <w:rFonts w:ascii="Times New Roman" w:hAnsi="Times New Roman" w:cs="Times New Roman"/>
          <w:sz w:val="24"/>
          <w:szCs w:val="24"/>
        </w:rPr>
      </w:pPr>
      <w:r w:rsidRPr="00AD3A63">
        <w:rPr>
          <w:rFonts w:ascii="Times New Roman" w:hAnsi="Times New Roman" w:cs="Times New Roman"/>
          <w:b/>
          <w:bCs/>
          <w:sz w:val="24"/>
          <w:szCs w:val="24"/>
        </w:rPr>
        <w:t>Behoefte aan een instituut voor arbitrage, bindend advies of bemiddeling/mediation</w:t>
      </w:r>
      <w:r w:rsidRPr="00AD3A63">
        <w:rPr>
          <w:rFonts w:ascii="Times New Roman" w:hAnsi="Times New Roman" w:cs="Times New Roman"/>
          <w:sz w:val="24"/>
          <w:szCs w:val="24"/>
        </w:rPr>
        <w:t> .</w:t>
      </w:r>
      <w:r w:rsidRPr="00AD3A63">
        <w:rPr>
          <w:rFonts w:ascii="Times New Roman" w:hAnsi="Times New Roman" w:cs="Times New Roman"/>
          <w:b/>
          <w:bCs/>
          <w:sz w:val="24"/>
          <w:szCs w:val="24"/>
        </w:rPr>
        <w:t xml:space="preserve"> </w:t>
      </w:r>
      <w:r w:rsidRPr="00AD3A63">
        <w:rPr>
          <w:rFonts w:ascii="Times New Roman" w:hAnsi="Times New Roman" w:cs="Times New Roman"/>
          <w:b/>
          <w:bCs/>
          <w:sz w:val="24"/>
          <w:szCs w:val="24"/>
        </w:rPr>
        <w:br/>
      </w:r>
      <w:r w:rsidRPr="00AD3A63">
        <w:rPr>
          <w:rFonts w:ascii="Times New Roman" w:hAnsi="Times New Roman" w:cs="Times New Roman"/>
          <w:sz w:val="24"/>
          <w:szCs w:val="24"/>
        </w:rPr>
        <w:t xml:space="preserve">Marktonderzoek onder betrokken (particuliere en publieke) partijen maakt duidelijk dat de genoemde visie t.a.v. het huidige erfgoedbestel breed wordt gedragen en toont aan dat er grote behoefte is aan een betere afweging van belangen en duidelijke uitspraken door deskundigen. Het feit dat in het bestuur </w:t>
      </w:r>
      <w:r w:rsidR="00AD3A63">
        <w:rPr>
          <w:rFonts w:ascii="Times New Roman" w:hAnsi="Times New Roman" w:cs="Times New Roman"/>
          <w:sz w:val="24"/>
          <w:szCs w:val="24"/>
        </w:rPr>
        <w:t xml:space="preserve">van Arbitrarch (zie beneden) </w:t>
      </w:r>
      <w:r w:rsidRPr="00AD3A63">
        <w:rPr>
          <w:rFonts w:ascii="Times New Roman" w:hAnsi="Times New Roman" w:cs="Times New Roman"/>
          <w:sz w:val="24"/>
          <w:szCs w:val="24"/>
        </w:rPr>
        <w:t xml:space="preserve">vertegenwoordigers van vrijwel alle mogelijke betrokken groepen of branches zitting nemen is een bewijs van deze maatschappelijke ondersteuning. </w:t>
      </w:r>
    </w:p>
    <w:p w:rsidR="00984890" w:rsidRDefault="00984890" w:rsidP="00AD3A63">
      <w:pPr>
        <w:spacing w:line="276" w:lineRule="auto"/>
        <w:rPr>
          <w:rFonts w:ascii="Times New Roman" w:hAnsi="Times New Roman" w:cs="Times New Roman"/>
          <w:b/>
          <w:bCs/>
          <w:i/>
          <w:iCs/>
          <w:sz w:val="24"/>
          <w:szCs w:val="24"/>
          <w:u w:val="single"/>
        </w:rPr>
      </w:pPr>
    </w:p>
    <w:p w:rsidR="00AD3A63" w:rsidRDefault="00AD3A63" w:rsidP="00AD3A63">
      <w:pPr>
        <w:spacing w:line="276" w:lineRule="auto"/>
        <w:rPr>
          <w:rFonts w:ascii="Times New Roman" w:hAnsi="Times New Roman"/>
          <w:sz w:val="24"/>
          <w:szCs w:val="24"/>
        </w:rPr>
      </w:pPr>
      <w:r w:rsidRPr="00AD3A63">
        <w:rPr>
          <w:rFonts w:ascii="Times New Roman" w:hAnsi="Times New Roman"/>
          <w:b/>
          <w:sz w:val="24"/>
          <w:szCs w:val="24"/>
        </w:rPr>
        <w:t>Arbitrarch</w:t>
      </w:r>
      <w:r>
        <w:rPr>
          <w:rFonts w:ascii="Times New Roman" w:hAnsi="Times New Roman"/>
          <w:b/>
          <w:sz w:val="24"/>
          <w:szCs w:val="24"/>
        </w:rPr>
        <w:br/>
      </w:r>
      <w:r w:rsidRPr="00AD3A63">
        <w:rPr>
          <w:rFonts w:ascii="Times New Roman" w:hAnsi="Times New Roman"/>
          <w:sz w:val="24"/>
          <w:szCs w:val="24"/>
        </w:rPr>
        <w:t>Arbitrage</w:t>
      </w:r>
      <w:r w:rsidRPr="00AD3A63">
        <w:rPr>
          <w:rFonts w:ascii="Times New Roman" w:hAnsi="Times New Roman"/>
          <w:spacing w:val="-3"/>
          <w:sz w:val="24"/>
          <w:szCs w:val="24"/>
        </w:rPr>
        <w:t xml:space="preserve"> Instituut voor Archeologische projecten (ARBITRARCH) en</w:t>
      </w:r>
      <w:r w:rsidRPr="00AD3A63">
        <w:rPr>
          <w:rFonts w:ascii="Times New Roman" w:hAnsi="Times New Roman"/>
          <w:sz w:val="24"/>
          <w:szCs w:val="24"/>
        </w:rPr>
        <w:t xml:space="preserve"> is een onafhankelijke stichting zonder winstoogmerk met als doelstelling om -buiten de reguliere rechter om- oplossingen te vinden voor vragen en problemen van partijen die betrokken zijn bij archeologische projecten (vnl. projecten in Nederland op basis van het principe “de verstoorder betaalt”</w:t>
      </w:r>
      <w:r w:rsidR="00305B26">
        <w:rPr>
          <w:rFonts w:ascii="Times New Roman" w:hAnsi="Times New Roman"/>
          <w:sz w:val="24"/>
          <w:szCs w:val="24"/>
        </w:rPr>
        <w:t xml:space="preserve"> zoals vastgelegd in het zgn. Malta verdrag</w:t>
      </w:r>
      <w:r w:rsidRPr="00AD3A63">
        <w:rPr>
          <w:rFonts w:ascii="Times New Roman" w:hAnsi="Times New Roman"/>
          <w:sz w:val="24"/>
          <w:szCs w:val="24"/>
        </w:rPr>
        <w:t xml:space="preserve">), door middel van arbitrage, </w:t>
      </w:r>
      <w:r w:rsidRPr="00AD3A63">
        <w:rPr>
          <w:rFonts w:ascii="Times New Roman" w:hAnsi="Times New Roman"/>
          <w:sz w:val="24"/>
          <w:szCs w:val="24"/>
        </w:rPr>
        <w:lastRenderedPageBreak/>
        <w:t>bindend advies of bemiddeling door gerenommeerde, onafhankelijke en deskundige arbiters</w:t>
      </w:r>
      <w:r>
        <w:rPr>
          <w:rFonts w:ascii="Times New Roman" w:hAnsi="Times New Roman"/>
          <w:sz w:val="24"/>
          <w:szCs w:val="24"/>
        </w:rPr>
        <w:t>.</w:t>
      </w:r>
      <w:r w:rsidRPr="00AD3A63">
        <w:rPr>
          <w:rFonts w:ascii="Times New Roman" w:hAnsi="Times New Roman"/>
          <w:sz w:val="24"/>
          <w:szCs w:val="24"/>
        </w:rPr>
        <w:t xml:space="preserve"> De desbetreffende stichting wordt </w:t>
      </w:r>
      <w:r w:rsidR="00305B26">
        <w:rPr>
          <w:rFonts w:ascii="Times New Roman" w:hAnsi="Times New Roman"/>
          <w:sz w:val="24"/>
          <w:szCs w:val="24"/>
        </w:rPr>
        <w:t>op 7</w:t>
      </w:r>
      <w:r w:rsidRPr="00AD3A63">
        <w:rPr>
          <w:rFonts w:ascii="Times New Roman" w:hAnsi="Times New Roman"/>
          <w:sz w:val="24"/>
          <w:szCs w:val="24"/>
        </w:rPr>
        <w:t xml:space="preserve"> december 2016 opgericht, maar er is nog veel te doen.</w:t>
      </w:r>
    </w:p>
    <w:p w:rsidR="00305B26" w:rsidRDefault="00305B26" w:rsidP="00AD3A63">
      <w:pPr>
        <w:spacing w:line="276" w:lineRule="auto"/>
        <w:rPr>
          <w:rFonts w:ascii="Times New Roman" w:hAnsi="Times New Roman"/>
          <w:sz w:val="24"/>
          <w:szCs w:val="24"/>
        </w:rPr>
      </w:pPr>
    </w:p>
    <w:p w:rsidR="00305B26" w:rsidRDefault="00305B26" w:rsidP="00305B26">
      <w:pPr>
        <w:spacing w:line="276" w:lineRule="auto"/>
        <w:jc w:val="right"/>
        <w:rPr>
          <w:rFonts w:ascii="Times New Roman" w:hAnsi="Times New Roman"/>
          <w:sz w:val="24"/>
          <w:szCs w:val="24"/>
        </w:rPr>
      </w:pPr>
      <w:r>
        <w:rPr>
          <w:rFonts w:ascii="Times New Roman" w:hAnsi="Times New Roman"/>
          <w:sz w:val="24"/>
          <w:szCs w:val="24"/>
        </w:rPr>
        <w:t>November 2016</w:t>
      </w:r>
    </w:p>
    <w:p w:rsidR="00305B26" w:rsidRDefault="00305B26" w:rsidP="00AD3A63">
      <w:pPr>
        <w:spacing w:line="276" w:lineRule="auto"/>
        <w:rPr>
          <w:rFonts w:ascii="Times New Roman" w:hAnsi="Times New Roman"/>
          <w:sz w:val="24"/>
          <w:szCs w:val="24"/>
        </w:rPr>
      </w:pPr>
    </w:p>
    <w:p w:rsidR="00305B26" w:rsidRDefault="00305B26" w:rsidP="00305B26">
      <w:pPr>
        <w:spacing w:line="276" w:lineRule="auto"/>
        <w:jc w:val="right"/>
        <w:rPr>
          <w:rFonts w:ascii="Times New Roman" w:hAnsi="Times New Roman"/>
          <w:sz w:val="24"/>
          <w:szCs w:val="24"/>
        </w:rPr>
      </w:pPr>
      <w:r>
        <w:rPr>
          <w:rFonts w:ascii="Times New Roman" w:hAnsi="Times New Roman"/>
          <w:sz w:val="24"/>
          <w:szCs w:val="24"/>
        </w:rPr>
        <w:t>J. Kool</w:t>
      </w:r>
    </w:p>
    <w:p w:rsidR="00305B26" w:rsidRPr="00305B26" w:rsidRDefault="00305B26" w:rsidP="00305B26">
      <w:pPr>
        <w:spacing w:line="276" w:lineRule="auto"/>
        <w:jc w:val="right"/>
        <w:rPr>
          <w:rFonts w:ascii="Times New Roman" w:hAnsi="Times New Roman" w:cs="Times New Roman"/>
          <w:iCs/>
          <w:sz w:val="24"/>
          <w:szCs w:val="24"/>
          <w:u w:val="single"/>
        </w:rPr>
      </w:pPr>
      <w:r w:rsidRPr="00305B26">
        <w:rPr>
          <w:rFonts w:ascii="Times New Roman" w:hAnsi="Times New Roman"/>
          <w:sz w:val="24"/>
          <w:szCs w:val="24"/>
          <w:u w:val="single"/>
        </w:rPr>
        <w:t>jaapkool@zonnet.nl</w:t>
      </w:r>
    </w:p>
    <w:p w:rsidR="00AD3A63" w:rsidRPr="00AD3A63" w:rsidRDefault="00AD3A63" w:rsidP="00AD3A63">
      <w:pPr>
        <w:spacing w:line="276" w:lineRule="auto"/>
        <w:rPr>
          <w:rFonts w:ascii="Times New Roman" w:hAnsi="Times New Roman" w:cs="Times New Roman"/>
          <w:b/>
          <w:bCs/>
          <w:i/>
          <w:iCs/>
          <w:sz w:val="24"/>
          <w:szCs w:val="24"/>
          <w:u w:val="single"/>
        </w:rPr>
      </w:pPr>
    </w:p>
    <w:p w:rsidR="00984890" w:rsidRPr="00AD3A63" w:rsidRDefault="00984890" w:rsidP="00AD3A63">
      <w:pPr>
        <w:spacing w:line="276" w:lineRule="auto"/>
        <w:rPr>
          <w:sz w:val="24"/>
          <w:szCs w:val="24"/>
        </w:rPr>
      </w:pPr>
    </w:p>
    <w:p w:rsidR="00A24B76" w:rsidRPr="00AD3A63" w:rsidRDefault="00A24B76" w:rsidP="00AD3A63">
      <w:pPr>
        <w:spacing w:line="276" w:lineRule="auto"/>
        <w:rPr>
          <w:sz w:val="24"/>
          <w:szCs w:val="24"/>
        </w:rPr>
      </w:pPr>
    </w:p>
    <w:sectPr w:rsidR="00A24B76" w:rsidRPr="00AD3A63" w:rsidSect="00A24B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4890"/>
    <w:rsid w:val="000E5956"/>
    <w:rsid w:val="00241F00"/>
    <w:rsid w:val="00305B26"/>
    <w:rsid w:val="008C39D8"/>
    <w:rsid w:val="00984890"/>
    <w:rsid w:val="00A24B76"/>
    <w:rsid w:val="00AD3A63"/>
    <w:rsid w:val="00D56832"/>
    <w:rsid w:val="00DB6D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89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kte">
    <w:name w:val="akte"/>
    <w:basedOn w:val="Standaard"/>
    <w:rsid w:val="00984890"/>
    <w:rPr>
      <w:rFonts w:ascii="CG Times" w:hAnsi="CG Times" w:cs="Times New Roman"/>
      <w:sz w:val="24"/>
      <w:szCs w:val="24"/>
    </w:rPr>
  </w:style>
  <w:style w:type="paragraph" w:styleId="Ballontekst">
    <w:name w:val="Balloon Text"/>
    <w:basedOn w:val="Standaard"/>
    <w:link w:val="BallontekstChar"/>
    <w:uiPriority w:val="99"/>
    <w:semiHidden/>
    <w:unhideWhenUsed/>
    <w:rsid w:val="00305B26"/>
    <w:rPr>
      <w:rFonts w:ascii="Tahoma" w:hAnsi="Tahoma" w:cs="Tahoma"/>
      <w:sz w:val="16"/>
      <w:szCs w:val="16"/>
    </w:rPr>
  </w:style>
  <w:style w:type="character" w:customStyle="1" w:styleId="BallontekstChar">
    <w:name w:val="Ballontekst Char"/>
    <w:basedOn w:val="Standaardalinea-lettertype"/>
    <w:link w:val="Ballontekst"/>
    <w:uiPriority w:val="99"/>
    <w:semiHidden/>
    <w:rsid w:val="00305B26"/>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759599738">
      <w:bodyDiv w:val="1"/>
      <w:marLeft w:val="0"/>
      <w:marRight w:val="0"/>
      <w:marTop w:val="0"/>
      <w:marBottom w:val="0"/>
      <w:divBdr>
        <w:top w:val="none" w:sz="0" w:space="0" w:color="auto"/>
        <w:left w:val="none" w:sz="0" w:space="0" w:color="auto"/>
        <w:bottom w:val="none" w:sz="0" w:space="0" w:color="auto"/>
        <w:right w:val="none" w:sz="0" w:space="0" w:color="auto"/>
      </w:divBdr>
    </w:div>
    <w:div w:id="1882131307">
      <w:bodyDiv w:val="1"/>
      <w:marLeft w:val="0"/>
      <w:marRight w:val="0"/>
      <w:marTop w:val="0"/>
      <w:marBottom w:val="0"/>
      <w:divBdr>
        <w:top w:val="none" w:sz="0" w:space="0" w:color="auto"/>
        <w:left w:val="none" w:sz="0" w:space="0" w:color="auto"/>
        <w:bottom w:val="none" w:sz="0" w:space="0" w:color="auto"/>
        <w:right w:val="none" w:sz="0" w:space="0" w:color="auto"/>
      </w:divBdr>
    </w:div>
    <w:div w:id="18872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475</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Jaap</cp:lastModifiedBy>
  <cp:revision>2</cp:revision>
  <cp:lastPrinted>2016-11-15T09:54:00Z</cp:lastPrinted>
  <dcterms:created xsi:type="dcterms:W3CDTF">2016-11-15T09:41:00Z</dcterms:created>
  <dcterms:modified xsi:type="dcterms:W3CDTF">2016-11-15T09:59:00Z</dcterms:modified>
</cp:coreProperties>
</file>